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9DB46" w14:textId="7164D15E" w:rsidR="00971B4D" w:rsidRPr="00B34827" w:rsidRDefault="00971B4D">
      <w:pPr>
        <w:rPr>
          <w:b/>
          <w:sz w:val="28"/>
          <w:szCs w:val="28"/>
        </w:rPr>
      </w:pPr>
      <w:bookmarkStart w:id="0" w:name="_GoBack"/>
      <w:bookmarkEnd w:id="0"/>
      <w:r w:rsidRPr="00B34827">
        <w:rPr>
          <w:b/>
          <w:sz w:val="28"/>
          <w:szCs w:val="28"/>
        </w:rPr>
        <w:t>BELEIDSPLAN STICHTING QC MALAWI 2022</w:t>
      </w:r>
      <w:r w:rsidR="004342F5">
        <w:rPr>
          <w:b/>
          <w:sz w:val="28"/>
          <w:szCs w:val="28"/>
        </w:rPr>
        <w:t>-2024</w:t>
      </w:r>
      <w:r w:rsidR="00005F7E">
        <w:rPr>
          <w:b/>
          <w:sz w:val="28"/>
          <w:szCs w:val="28"/>
        </w:rPr>
        <w:t xml:space="preserve"> </w:t>
      </w:r>
    </w:p>
    <w:p w14:paraId="383E06A3" w14:textId="5FBD2611" w:rsidR="00971B4D" w:rsidRDefault="00971B4D">
      <w:r>
        <w:t xml:space="preserve">De Stichting QC Malawi ondersteunt de </w:t>
      </w:r>
      <w:proofErr w:type="spellStart"/>
      <w:r>
        <w:rPr>
          <w:i/>
        </w:rPr>
        <w:t>Window</w:t>
      </w:r>
      <w:proofErr w:type="spellEnd"/>
      <w:r>
        <w:rPr>
          <w:i/>
        </w:rPr>
        <w:t xml:space="preserve"> of Hope Foundation </w:t>
      </w:r>
      <w:r w:rsidR="00B34827">
        <w:t>(</w:t>
      </w:r>
      <w:proofErr w:type="spellStart"/>
      <w:r w:rsidR="00B34827">
        <w:t>Wo</w:t>
      </w:r>
      <w:r>
        <w:t>HF</w:t>
      </w:r>
      <w:proofErr w:type="spellEnd"/>
      <w:r>
        <w:t xml:space="preserve">) in Malawi met </w:t>
      </w:r>
      <w:r w:rsidR="006A27FB">
        <w:t xml:space="preserve">meedenken in wat zij willen bereiken en met </w:t>
      </w:r>
      <w:r>
        <w:t xml:space="preserve">financiële middelen voor de uitvoering van projecten in het district Mangochi. De WOHF </w:t>
      </w:r>
      <w:r w:rsidR="006A27FB">
        <w:t xml:space="preserve">heeft een bestuur, maar het werk wordt vooral uitgevoerd door </w:t>
      </w:r>
      <w:r>
        <w:t xml:space="preserve">Mary Sibande met haar echtgenoot Elliot </w:t>
      </w:r>
      <w:r w:rsidR="00960BCD">
        <w:t xml:space="preserve">Kumwanje </w:t>
      </w:r>
      <w:r>
        <w:t xml:space="preserve">en een klein aantal vrijwilligers. </w:t>
      </w:r>
      <w:r w:rsidR="00E8265B">
        <w:t xml:space="preserve">Doel van de </w:t>
      </w:r>
      <w:proofErr w:type="spellStart"/>
      <w:r w:rsidR="00E8265B">
        <w:t>WoHF</w:t>
      </w:r>
      <w:proofErr w:type="spellEnd"/>
      <w:r w:rsidR="00E8265B">
        <w:t xml:space="preserve"> is het doorbreken van de vicieuze cirkel van armoede, lage opleiding en slechte gezondheid. </w:t>
      </w:r>
      <w:r>
        <w:t xml:space="preserve">De projecten zijn </w:t>
      </w:r>
      <w:r w:rsidR="00E8265B">
        <w:t xml:space="preserve">vooral </w:t>
      </w:r>
      <w:r>
        <w:t xml:space="preserve">gericht op de opvang en educatie van (wees)kinderen en ondersteunende activiteiten in dorpen op het platteland. </w:t>
      </w:r>
    </w:p>
    <w:p w14:paraId="3E917EDF" w14:textId="78D8AEFD" w:rsidR="00CD2CC7" w:rsidRDefault="00971B4D" w:rsidP="00B34827">
      <w:r>
        <w:t xml:space="preserve">De Stichting </w:t>
      </w:r>
      <w:r w:rsidR="00E8265B">
        <w:t xml:space="preserve">QC </w:t>
      </w:r>
      <w:r w:rsidR="00B34827">
        <w:t>heeft in 2016 de volgende missie geformuleerd: ‘We</w:t>
      </w:r>
      <w:r>
        <w:t xml:space="preserve"> </w:t>
      </w:r>
      <w:r w:rsidR="00FA0BF6">
        <w:t xml:space="preserve">staan </w:t>
      </w:r>
      <w:r>
        <w:t>voor het vertrouwen in de kracht, talenten en kwaliteiten van ieder mens. Met behulp van de Community Empowerment methode (CE) willen we mensen en gemeenschappen ondersteunen die kracht en talenten optimaal te ontwikkelen en te gebruiken, door daar te helpen waar men een duwtje in de rug nodig heeft.</w:t>
      </w:r>
      <w:r w:rsidR="00B34827">
        <w:t>’ De projecten waarvoor we geld inzamelen</w:t>
      </w:r>
      <w:r w:rsidR="00E8265B">
        <w:t>,</w:t>
      </w:r>
      <w:r w:rsidR="00B34827">
        <w:t xml:space="preserve"> worden voorgesteld vanuit de </w:t>
      </w:r>
      <w:proofErr w:type="spellStart"/>
      <w:r w:rsidR="00B34827">
        <w:t>WoHF</w:t>
      </w:r>
      <w:proofErr w:type="spellEnd"/>
      <w:r w:rsidR="00B34827">
        <w:t xml:space="preserve">. Zo nodig denken wij mee bij het opstellen van project- en business plannen. </w:t>
      </w:r>
      <w:r w:rsidR="00CD2CC7">
        <w:t xml:space="preserve">De toepassing van de CE methode die Leida en Mary hebben ontwikkeld is een leidraad. </w:t>
      </w:r>
    </w:p>
    <w:p w14:paraId="6EBCFAD0" w14:textId="2D423640" w:rsidR="005A7B23" w:rsidRDefault="00B34827" w:rsidP="00B34827">
      <w:r>
        <w:t xml:space="preserve">Het is de bedoeling dat de projecten uiteindelijk zonder externe financiering verder kunnen en dat er ter plekke voldoende geld wordt verdiend om projecten die vallen onder de doelstellingen van de </w:t>
      </w:r>
      <w:proofErr w:type="spellStart"/>
      <w:r>
        <w:t>WoHF</w:t>
      </w:r>
      <w:proofErr w:type="spellEnd"/>
      <w:r>
        <w:t xml:space="preserve"> uit te kunnen voeren. </w:t>
      </w:r>
      <w:r w:rsidR="00CD2CC7">
        <w:t xml:space="preserve">Een blijvend aandachtspunt is de versterking van de </w:t>
      </w:r>
      <w:proofErr w:type="spellStart"/>
      <w:r w:rsidR="00CD2CC7">
        <w:t>WoHF</w:t>
      </w:r>
      <w:proofErr w:type="spellEnd"/>
      <w:r w:rsidR="00E8265B">
        <w:t>-organisatie</w:t>
      </w:r>
      <w:r w:rsidR="00CD2CC7">
        <w:t xml:space="preserve"> </w:t>
      </w:r>
      <w:r w:rsidR="00E8265B">
        <w:t xml:space="preserve">door het vinden van </w:t>
      </w:r>
      <w:r w:rsidR="00CD2CC7">
        <w:t xml:space="preserve">nieuwe </w:t>
      </w:r>
      <w:r w:rsidR="00E8265B">
        <w:t>vrijwilligers en een vorm van basisfinanciering</w:t>
      </w:r>
      <w:r w:rsidR="00CD2CC7">
        <w:t xml:space="preserve">. </w:t>
      </w:r>
    </w:p>
    <w:p w14:paraId="62EEFA8B" w14:textId="77777777" w:rsidR="00B34827" w:rsidRDefault="00B34827" w:rsidP="00B34827">
      <w:r>
        <w:t>De QC-werkgroep</w:t>
      </w:r>
      <w:r w:rsidR="00CD2CC7">
        <w:t>, bestaande uit Pim Brackenhof</w:t>
      </w:r>
      <w:r w:rsidR="00F16B5E">
        <w:t>f</w:t>
      </w:r>
      <w:r w:rsidR="00CD2CC7">
        <w:t>, Jos van Dijk, Liesbeth Redeke en Leida Schuringa,</w:t>
      </w:r>
      <w:r>
        <w:t xml:space="preserve"> geeft gevraagd en ongevraagd advies en draagt soms (suggesties voor) oplossingen aan. Daarnaast streeft de werkgroep ernaar de principes van CE verder te introduceren en uit te dragen in Malawi, in samenwerking met Mary Sibande en lokale autoriteiten.</w:t>
      </w:r>
    </w:p>
    <w:p w14:paraId="050E7F71" w14:textId="6B5C0898" w:rsidR="00B34827" w:rsidRPr="00B34827" w:rsidRDefault="00B34827" w:rsidP="00B34827">
      <w:pPr>
        <w:rPr>
          <w:b/>
          <w:sz w:val="28"/>
          <w:szCs w:val="28"/>
        </w:rPr>
      </w:pPr>
      <w:r w:rsidRPr="00B34827">
        <w:rPr>
          <w:b/>
          <w:sz w:val="28"/>
          <w:szCs w:val="28"/>
        </w:rPr>
        <w:t>Jaarplan voor 2022</w:t>
      </w:r>
    </w:p>
    <w:p w14:paraId="183BB678" w14:textId="77777777" w:rsidR="00B34827" w:rsidRDefault="00B34827" w:rsidP="00B34827">
      <w:r>
        <w:t xml:space="preserve">In 2022 </w:t>
      </w:r>
      <w:r w:rsidR="00115A8A">
        <w:t xml:space="preserve">staat </w:t>
      </w:r>
      <w:r w:rsidR="00FA0BF6">
        <w:t xml:space="preserve">in elk geval </w:t>
      </w:r>
      <w:r w:rsidR="00115A8A">
        <w:t>de ondersteuning van</w:t>
      </w:r>
      <w:r>
        <w:t xml:space="preserve"> de volgende projecten op de rol:</w:t>
      </w:r>
    </w:p>
    <w:p w14:paraId="45D3D7B6" w14:textId="08335AA7" w:rsidR="00B34827" w:rsidRPr="003D0F42" w:rsidRDefault="00F46AE5" w:rsidP="003D0F42">
      <w:pPr>
        <w:pStyle w:val="Lijstalinea"/>
        <w:numPr>
          <w:ilvl w:val="0"/>
          <w:numId w:val="1"/>
        </w:numPr>
        <w:rPr>
          <w:b/>
        </w:rPr>
      </w:pPr>
      <w:r w:rsidRPr="003D0F42">
        <w:rPr>
          <w:b/>
        </w:rPr>
        <w:t>Adoptie weeskinderen</w:t>
      </w:r>
    </w:p>
    <w:p w14:paraId="36CCBBDC" w14:textId="0431521F" w:rsidR="00210C20" w:rsidRDefault="00F46AE5" w:rsidP="00B34827">
      <w:r>
        <w:t xml:space="preserve">Een kernactiviteit van de </w:t>
      </w:r>
      <w:proofErr w:type="spellStart"/>
      <w:r>
        <w:t>WoHF</w:t>
      </w:r>
      <w:proofErr w:type="spellEnd"/>
      <w:r>
        <w:t xml:space="preserve"> is het </w:t>
      </w:r>
      <w:r w:rsidR="004E0368">
        <w:t xml:space="preserve">ondersteunen van weeskinderen. Het is een traditie in Mangochi dat als een moeder overlijdt, </w:t>
      </w:r>
      <w:r w:rsidR="00210C20">
        <w:t xml:space="preserve">haar </w:t>
      </w:r>
      <w:r>
        <w:t xml:space="preserve">kinderen </w:t>
      </w:r>
      <w:r w:rsidR="00210C20">
        <w:t xml:space="preserve">worden ondergebracht </w:t>
      </w:r>
      <w:r>
        <w:t xml:space="preserve">bij </w:t>
      </w:r>
      <w:r w:rsidR="004E0368">
        <w:t xml:space="preserve">familie en </w:t>
      </w:r>
      <w:r>
        <w:t xml:space="preserve">gezinnen in </w:t>
      </w:r>
      <w:r w:rsidR="00544F47">
        <w:t>het</w:t>
      </w:r>
      <w:r>
        <w:t xml:space="preserve"> dorp waar de </w:t>
      </w:r>
      <w:r w:rsidR="00544F47">
        <w:t>moeder</w:t>
      </w:r>
      <w:r>
        <w:t xml:space="preserve"> vandaan kom</w:t>
      </w:r>
      <w:r w:rsidR="00544F47">
        <w:t>t</w:t>
      </w:r>
      <w:r>
        <w:t xml:space="preserve">. </w:t>
      </w:r>
      <w:r w:rsidR="00115A8A">
        <w:t>Opvang in de eigen omgeving voorkomt dat er voor de weeskinderen elders een tehuis moet worden gezocht</w:t>
      </w:r>
      <w:r w:rsidR="00210C20">
        <w:t xml:space="preserve"> en </w:t>
      </w:r>
      <w:r w:rsidR="000614FD">
        <w:t>biedt een vorm van vertrouwdheid en veiligheid</w:t>
      </w:r>
      <w:r w:rsidR="00115A8A">
        <w:t xml:space="preserve">. </w:t>
      </w:r>
      <w:r w:rsidR="00210C20">
        <w:t xml:space="preserve">Voor de gastouders kan het een zware opgave zijn. Daarom zoekt de </w:t>
      </w:r>
      <w:proofErr w:type="spellStart"/>
      <w:r w:rsidR="004E0368">
        <w:t>WoHF</w:t>
      </w:r>
      <w:proofErr w:type="spellEnd"/>
      <w:r w:rsidR="004E0368">
        <w:t xml:space="preserve"> </w:t>
      </w:r>
      <w:r w:rsidR="00210C20">
        <w:t xml:space="preserve">voortdurend naar mogelijkheden om hen (financieel en materieel) te steunen met name om er voor te zorgen dat de weeskinderen naar school </w:t>
      </w:r>
      <w:r w:rsidR="000614FD">
        <w:t xml:space="preserve">kunnen </w:t>
      </w:r>
      <w:r w:rsidR="00210C20">
        <w:t xml:space="preserve">gaan. </w:t>
      </w:r>
    </w:p>
    <w:p w14:paraId="0D03967C" w14:textId="664551D1" w:rsidR="00F46AE5" w:rsidRDefault="00115A8A" w:rsidP="00B34827">
      <w:r>
        <w:t xml:space="preserve">Ter ondersteuning van dit werk hebben we in Nederland </w:t>
      </w:r>
      <w:r w:rsidR="00210C20">
        <w:t>een aantal ‘</w:t>
      </w:r>
      <w:r>
        <w:t>adoptieouders</w:t>
      </w:r>
      <w:r w:rsidR="00210C20">
        <w:t>’</w:t>
      </w:r>
      <w:r>
        <w:t xml:space="preserve"> gevonden die zich garant stellen voor een bedrag waarmee kinderen </w:t>
      </w:r>
      <w:r w:rsidR="00210C20">
        <w:t xml:space="preserve">naar </w:t>
      </w:r>
      <w:r>
        <w:t xml:space="preserve">school kunnen (blijven) </w:t>
      </w:r>
      <w:r w:rsidR="00210C20">
        <w:t>gaa</w:t>
      </w:r>
      <w:r>
        <w:t xml:space="preserve">n. We </w:t>
      </w:r>
      <w:r w:rsidR="00960BCD">
        <w:t>willen</w:t>
      </w:r>
      <w:r>
        <w:t xml:space="preserve"> in 2022 het aantal adoptieouders verder uitbreiden.</w:t>
      </w:r>
    </w:p>
    <w:p w14:paraId="5DB0C9D1" w14:textId="474E13CA" w:rsidR="00115A8A" w:rsidRPr="003D0F42" w:rsidRDefault="00115A8A" w:rsidP="003D0F42">
      <w:pPr>
        <w:pStyle w:val="Lijstalinea"/>
        <w:numPr>
          <w:ilvl w:val="0"/>
          <w:numId w:val="1"/>
        </w:numPr>
        <w:rPr>
          <w:b/>
        </w:rPr>
      </w:pPr>
      <w:r w:rsidRPr="003D0F42">
        <w:rPr>
          <w:b/>
        </w:rPr>
        <w:t xml:space="preserve">‘A home </w:t>
      </w:r>
      <w:proofErr w:type="spellStart"/>
      <w:r w:rsidRPr="003D0F42">
        <w:rPr>
          <w:b/>
        </w:rPr>
        <w:t>for</w:t>
      </w:r>
      <w:proofErr w:type="spellEnd"/>
      <w:r w:rsidRPr="003D0F42">
        <w:rPr>
          <w:b/>
        </w:rPr>
        <w:t xml:space="preserve"> </w:t>
      </w:r>
      <w:proofErr w:type="spellStart"/>
      <w:r w:rsidRPr="003D0F42">
        <w:rPr>
          <w:b/>
        </w:rPr>
        <w:t>every</w:t>
      </w:r>
      <w:proofErr w:type="spellEnd"/>
      <w:r w:rsidRPr="003D0F42">
        <w:rPr>
          <w:b/>
        </w:rPr>
        <w:t xml:space="preserve"> </w:t>
      </w:r>
      <w:proofErr w:type="spellStart"/>
      <w:r w:rsidRPr="003D0F42">
        <w:rPr>
          <w:b/>
        </w:rPr>
        <w:t>child</w:t>
      </w:r>
      <w:proofErr w:type="spellEnd"/>
      <w:r w:rsidRPr="003D0F42">
        <w:rPr>
          <w:b/>
        </w:rPr>
        <w:t>’</w:t>
      </w:r>
    </w:p>
    <w:p w14:paraId="5FAED67B" w14:textId="77777777" w:rsidR="006827E0" w:rsidRDefault="00544F47" w:rsidP="00B34827">
      <w:r>
        <w:t>Vorig jaar</w:t>
      </w:r>
      <w:r w:rsidR="006900ED">
        <w:t xml:space="preserve"> heeft de </w:t>
      </w:r>
      <w:proofErr w:type="spellStart"/>
      <w:r w:rsidR="006900ED">
        <w:t>WoHF</w:t>
      </w:r>
      <w:proofErr w:type="spellEnd"/>
      <w:r w:rsidR="006900ED">
        <w:t xml:space="preserve"> in overleg met de Stichting QC een plan ingediend </w:t>
      </w:r>
      <w:r>
        <w:t xml:space="preserve">bij Wilde Ganzen </w:t>
      </w:r>
      <w:r w:rsidR="006900ED">
        <w:t xml:space="preserve">voor de meer materiële kanten van de ondersteuning van de weeskinderen. In het voorgestelde budget van ruim 10.000 euro is onder andere de bouw van twee huizen en de aanleg van waterpompen opgenomen. Het project is vertraagd door corona-perikelen. Na goedkeuring van het plan zal de </w:t>
      </w:r>
      <w:r w:rsidR="006900ED">
        <w:lastRenderedPageBreak/>
        <w:t xml:space="preserve">Stichting QC twee-derde van het begrote bedrag via donaties en acties </w:t>
      </w:r>
      <w:r w:rsidR="00960BCD">
        <w:t xml:space="preserve">(o.a. verkoop boeken op de Vrijmarkt) </w:t>
      </w:r>
      <w:r w:rsidR="000614FD">
        <w:t>bijeenbreng</w:t>
      </w:r>
      <w:r w:rsidR="006900ED">
        <w:t xml:space="preserve">en. </w:t>
      </w:r>
    </w:p>
    <w:p w14:paraId="18458D47" w14:textId="317B6342" w:rsidR="00115A8A" w:rsidRPr="006827E0" w:rsidRDefault="00115A8A" w:rsidP="003D0F42">
      <w:pPr>
        <w:pStyle w:val="Lijstalinea"/>
        <w:numPr>
          <w:ilvl w:val="0"/>
          <w:numId w:val="1"/>
        </w:numPr>
      </w:pPr>
      <w:r w:rsidRPr="003D0F42">
        <w:rPr>
          <w:b/>
        </w:rPr>
        <w:t>Educatieve kindercentra</w:t>
      </w:r>
    </w:p>
    <w:p w14:paraId="3F499524" w14:textId="2E7B0385" w:rsidR="00A92119" w:rsidRDefault="00115A8A" w:rsidP="00B34827">
      <w:r>
        <w:t xml:space="preserve">De </w:t>
      </w:r>
      <w:proofErr w:type="spellStart"/>
      <w:r>
        <w:t>WoHF</w:t>
      </w:r>
      <w:proofErr w:type="spellEnd"/>
      <w:r>
        <w:t xml:space="preserve"> exploiteert </w:t>
      </w:r>
      <w:r w:rsidR="00A92119">
        <w:t>v</w:t>
      </w:r>
      <w:r w:rsidR="000614FD">
        <w:t>ijf</w:t>
      </w:r>
      <w:r w:rsidR="00A92119">
        <w:t xml:space="preserve"> educatieve kindercentra (</w:t>
      </w:r>
      <w:proofErr w:type="spellStart"/>
      <w:r w:rsidR="00544F47">
        <w:t>Early</w:t>
      </w:r>
      <w:proofErr w:type="spellEnd"/>
      <w:r w:rsidR="00544F47">
        <w:t xml:space="preserve"> </w:t>
      </w:r>
      <w:proofErr w:type="spellStart"/>
      <w:r w:rsidR="00544F47">
        <w:t>Childhood</w:t>
      </w:r>
      <w:proofErr w:type="spellEnd"/>
      <w:r w:rsidR="00544F47">
        <w:t xml:space="preserve"> Development Centers (</w:t>
      </w:r>
      <w:r w:rsidR="00A92119">
        <w:t>ECD)</w:t>
      </w:r>
      <w:r w:rsidR="006827E0">
        <w:t>)</w:t>
      </w:r>
      <w:r w:rsidR="00A92119">
        <w:t xml:space="preserve"> voor pre-schoolse opvang. Stichting QC heeft met hulp van Wilde Ganzen bijgedragen aan de bouw van twee centra, in </w:t>
      </w:r>
      <w:proofErr w:type="spellStart"/>
      <w:r w:rsidR="00A92119">
        <w:t>Chitowa</w:t>
      </w:r>
      <w:proofErr w:type="spellEnd"/>
      <w:r w:rsidR="00A92119">
        <w:t xml:space="preserve"> en </w:t>
      </w:r>
      <w:proofErr w:type="spellStart"/>
      <w:r w:rsidR="00A92119">
        <w:t>Ngalamo</w:t>
      </w:r>
      <w:proofErr w:type="spellEnd"/>
      <w:r w:rsidR="00A92119">
        <w:t xml:space="preserve">. De bouw van het ECD in </w:t>
      </w:r>
      <w:proofErr w:type="spellStart"/>
      <w:r w:rsidR="00A92119">
        <w:t>Ngalamo</w:t>
      </w:r>
      <w:proofErr w:type="spellEnd"/>
      <w:r w:rsidR="00A92119">
        <w:t xml:space="preserve"> is vertraagd door de coronapandemie. We hopen dat dit kindercentrum in 2022 voltooid kan worden. De Stichting QC heeft in het kader van dit project ook geld ter beschikking gesteld voor de opleiding van </w:t>
      </w:r>
      <w:r w:rsidR="000614FD">
        <w:t>de leidsters</w:t>
      </w:r>
      <w:r w:rsidR="00A92119">
        <w:t xml:space="preserve"> van de </w:t>
      </w:r>
      <w:proofErr w:type="spellStart"/>
      <w:r w:rsidR="00A92119">
        <w:t>ECD</w:t>
      </w:r>
      <w:r w:rsidR="000614FD">
        <w:t>’s</w:t>
      </w:r>
      <w:proofErr w:type="spellEnd"/>
      <w:r w:rsidR="00A92119">
        <w:t xml:space="preserve">. </w:t>
      </w:r>
      <w:r w:rsidR="00B60185">
        <w:t xml:space="preserve">Dit project loopt nog. </w:t>
      </w:r>
      <w:r w:rsidR="00A92119">
        <w:t xml:space="preserve">We </w:t>
      </w:r>
      <w:r w:rsidR="00485F8C">
        <w:t>hopen dit jaar te kunnen zorgen voor een evaluatie en verantwoording van de donaties voor deze projecten.</w:t>
      </w:r>
    </w:p>
    <w:p w14:paraId="04EB5056" w14:textId="6959BFAB" w:rsidR="005A7B23" w:rsidRPr="003D0F42" w:rsidRDefault="005A7B23" w:rsidP="003D0F42">
      <w:pPr>
        <w:pStyle w:val="Lijstalinea"/>
        <w:numPr>
          <w:ilvl w:val="0"/>
          <w:numId w:val="1"/>
        </w:numPr>
        <w:rPr>
          <w:b/>
        </w:rPr>
      </w:pPr>
      <w:r w:rsidRPr="003D0F42">
        <w:rPr>
          <w:b/>
        </w:rPr>
        <w:t>Landbouw</w:t>
      </w:r>
    </w:p>
    <w:p w14:paraId="5275A6F1" w14:textId="77C82141" w:rsidR="005A5CAA" w:rsidRPr="005A5CAA" w:rsidRDefault="004342F5" w:rsidP="00B34827">
      <w:r>
        <w:t xml:space="preserve">De </w:t>
      </w:r>
      <w:proofErr w:type="spellStart"/>
      <w:r>
        <w:t>WoHF</w:t>
      </w:r>
      <w:proofErr w:type="spellEnd"/>
      <w:r>
        <w:t xml:space="preserve"> heeft enkele jaren geleden niet ver van de stad Mangochi een stuk land </w:t>
      </w:r>
      <w:r w:rsidR="00B27681">
        <w:t>geleased</w:t>
      </w:r>
      <w:r>
        <w:t xml:space="preserve"> waar onder andere maïs wordt verbouwd. </w:t>
      </w:r>
      <w:r w:rsidR="005A7B23">
        <w:t xml:space="preserve">We </w:t>
      </w:r>
      <w:r w:rsidR="00B27681">
        <w:t>volgen met belangstelling</w:t>
      </w:r>
      <w:r w:rsidR="005A7B23">
        <w:t xml:space="preserve"> de exploitatie </w:t>
      </w:r>
      <w:r w:rsidR="00B27681">
        <w:t xml:space="preserve">van </w:t>
      </w:r>
      <w:r>
        <w:t>dit land</w:t>
      </w:r>
      <w:r w:rsidR="005A7B23">
        <w:t xml:space="preserve"> waarvoor Mary in 2020 twee mensen heeft aangetrokken. </w:t>
      </w:r>
    </w:p>
    <w:p w14:paraId="06925222" w14:textId="3C3B2C35" w:rsidR="00971B4D" w:rsidRPr="003D0F42" w:rsidRDefault="006827E0" w:rsidP="003D0F42">
      <w:pPr>
        <w:pStyle w:val="Lijstalinea"/>
        <w:numPr>
          <w:ilvl w:val="0"/>
          <w:numId w:val="1"/>
        </w:numPr>
        <w:rPr>
          <w:b/>
          <w:bCs/>
        </w:rPr>
      </w:pPr>
      <w:r w:rsidRPr="003D0F42">
        <w:rPr>
          <w:b/>
          <w:bCs/>
        </w:rPr>
        <w:t xml:space="preserve">Versterking organisatie </w:t>
      </w:r>
      <w:proofErr w:type="spellStart"/>
      <w:r w:rsidRPr="003D0F42">
        <w:rPr>
          <w:b/>
          <w:bCs/>
        </w:rPr>
        <w:t>WoHF</w:t>
      </w:r>
      <w:proofErr w:type="spellEnd"/>
    </w:p>
    <w:p w14:paraId="36658904" w14:textId="6C1D1DB5" w:rsidR="00971B4D" w:rsidRPr="00971B4D" w:rsidRDefault="006827E0">
      <w:r>
        <w:t xml:space="preserve">Aansluitend op het nieuwe beleid van Wilde Ganzen (meer lange termijn versterking van de partnerorganisatie en het aanmoedigen van initiatieven vanuit de </w:t>
      </w:r>
      <w:proofErr w:type="spellStart"/>
      <w:r>
        <w:t>communities</w:t>
      </w:r>
      <w:proofErr w:type="spellEnd"/>
      <w:r>
        <w:t xml:space="preserve">) willen we graag de </w:t>
      </w:r>
      <w:proofErr w:type="spellStart"/>
      <w:r>
        <w:t>WoHF</w:t>
      </w:r>
      <w:proofErr w:type="spellEnd"/>
      <w:r>
        <w:t xml:space="preserve"> ondersteunen in het </w:t>
      </w:r>
      <w:r w:rsidR="00725C8E">
        <w:t xml:space="preserve">nadenken over een plan van aanpak en het </w:t>
      </w:r>
      <w:r>
        <w:t>opstellen van een aanvraag hiervoor.</w:t>
      </w:r>
    </w:p>
    <w:sectPr w:rsidR="00971B4D" w:rsidRPr="00971B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3F184B"/>
    <w:multiLevelType w:val="hybridMultilevel"/>
    <w:tmpl w:val="DA0EF2EE"/>
    <w:lvl w:ilvl="0" w:tplc="1E7E3A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B4D"/>
    <w:rsid w:val="00005F7E"/>
    <w:rsid w:val="000614FD"/>
    <w:rsid w:val="000916DB"/>
    <w:rsid w:val="00115A8A"/>
    <w:rsid w:val="00210C20"/>
    <w:rsid w:val="0029457C"/>
    <w:rsid w:val="003D0F42"/>
    <w:rsid w:val="004342F5"/>
    <w:rsid w:val="00485F8C"/>
    <w:rsid w:val="004E0368"/>
    <w:rsid w:val="00544F47"/>
    <w:rsid w:val="005A5CAA"/>
    <w:rsid w:val="005A7B23"/>
    <w:rsid w:val="006827E0"/>
    <w:rsid w:val="006900ED"/>
    <w:rsid w:val="006A27FB"/>
    <w:rsid w:val="00725C8E"/>
    <w:rsid w:val="00754215"/>
    <w:rsid w:val="00960BCD"/>
    <w:rsid w:val="00961141"/>
    <w:rsid w:val="00971B4D"/>
    <w:rsid w:val="009C1E85"/>
    <w:rsid w:val="00A92119"/>
    <w:rsid w:val="00B27681"/>
    <w:rsid w:val="00B34827"/>
    <w:rsid w:val="00B60185"/>
    <w:rsid w:val="00CD2CC7"/>
    <w:rsid w:val="00E8265B"/>
    <w:rsid w:val="00F16B5E"/>
    <w:rsid w:val="00F46AE5"/>
    <w:rsid w:val="00FA0B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F906"/>
  <w15:chartTrackingRefBased/>
  <w15:docId w15:val="{F908DD43-C283-4DB1-942E-7DCB40F0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D0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99010">
      <w:bodyDiv w:val="1"/>
      <w:marLeft w:val="0"/>
      <w:marRight w:val="0"/>
      <w:marTop w:val="0"/>
      <w:marBottom w:val="0"/>
      <w:divBdr>
        <w:top w:val="none" w:sz="0" w:space="0" w:color="auto"/>
        <w:left w:val="none" w:sz="0" w:space="0" w:color="auto"/>
        <w:bottom w:val="none" w:sz="0" w:space="0" w:color="auto"/>
        <w:right w:val="none" w:sz="0" w:space="0" w:color="auto"/>
      </w:divBdr>
    </w:div>
    <w:div w:id="11723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3972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van Dijk</dc:creator>
  <cp:keywords/>
  <dc:description/>
  <cp:lastModifiedBy>Jos van Dijk</cp:lastModifiedBy>
  <cp:revision>2</cp:revision>
  <cp:lastPrinted>2022-06-29T10:35:00Z</cp:lastPrinted>
  <dcterms:created xsi:type="dcterms:W3CDTF">2022-07-25T13:07:00Z</dcterms:created>
  <dcterms:modified xsi:type="dcterms:W3CDTF">2022-07-25T13:07:00Z</dcterms:modified>
</cp:coreProperties>
</file>